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159"/>
        <w:gridCol w:w="796"/>
        <w:gridCol w:w="4219"/>
        <w:gridCol w:w="2531"/>
        <w:gridCol w:w="3376"/>
        <w:gridCol w:w="1762"/>
        <w:gridCol w:w="2268"/>
      </w:tblGrid>
      <w:tr w:rsidR="00603AB3" w:rsidRPr="00813D36" w:rsidTr="00DC1F00">
        <w:tc>
          <w:tcPr>
            <w:tcW w:w="15513" w:type="dxa"/>
            <w:gridSpan w:val="8"/>
          </w:tcPr>
          <w:p w:rsidR="00603AB3" w:rsidRPr="00813D36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897389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6E0A2D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603AB3" w:rsidRPr="00813D36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DC1F00">
        <w:trPr>
          <w:trHeight w:val="1287"/>
        </w:trPr>
        <w:tc>
          <w:tcPr>
            <w:tcW w:w="1357" w:type="dxa"/>
            <w:gridSpan w:val="3"/>
          </w:tcPr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DC1F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C1F00" w:rsidRPr="00BC5E1C" w:rsidTr="00DC1F00">
        <w:trPr>
          <w:trHeight w:val="392"/>
        </w:trPr>
        <w:tc>
          <w:tcPr>
            <w:tcW w:w="56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1F00" w:rsidRPr="00603AB3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DC1F00" w:rsidRPr="00603AB3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</w:tcBorders>
          </w:tcPr>
          <w:p w:rsidR="00DC1F00" w:rsidRDefault="00DC1F00" w:rsidP="00DC1F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DC1F00" w:rsidRPr="00603AB3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DC1F00" w:rsidRPr="00350FDA" w:rsidRDefault="00DC1F00" w:rsidP="00DC1F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 xml:space="preserve">Зрительный анализатор Лабораторная работа№19 «Изучение изменений работы зрачка» Лабораторная работа№20 «Опыты, выявляющие иллюзии, связанные с бинокулярным зрением». Лабораторная работа№21 «Поиск слепого </w:t>
            </w:r>
            <w:proofErr w:type="spellStart"/>
            <w:r w:rsidRPr="00350FDA">
              <w:rPr>
                <w:rFonts w:ascii="Times New Roman" w:hAnsi="Times New Roman"/>
                <w:sz w:val="24"/>
                <w:szCs w:val="24"/>
              </w:rPr>
              <w:t>пятна</w:t>
            </w:r>
            <w:proofErr w:type="gramStart"/>
            <w:r w:rsidRPr="00350FDA">
              <w:rPr>
                <w:rFonts w:ascii="Times New Roman" w:hAnsi="Times New Roman"/>
                <w:sz w:val="24"/>
                <w:szCs w:val="24"/>
              </w:rPr>
              <w:t>»Г</w:t>
            </w:r>
            <w:proofErr w:type="gramEnd"/>
            <w:r w:rsidRPr="00350FDA">
              <w:rPr>
                <w:rFonts w:ascii="Times New Roman" w:hAnsi="Times New Roman"/>
                <w:sz w:val="24"/>
                <w:szCs w:val="24"/>
              </w:rPr>
              <w:t>игиена</w:t>
            </w:r>
            <w:proofErr w:type="spellEnd"/>
            <w:r w:rsidRPr="00350FDA">
              <w:rPr>
                <w:rFonts w:ascii="Times New Roman" w:hAnsi="Times New Roman"/>
                <w:sz w:val="24"/>
                <w:szCs w:val="24"/>
              </w:rPr>
              <w:t xml:space="preserve"> зрения. Предупреждение глазных болезней. РЭШ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задания в РЭШ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рочитать параграфы №48-50 Сделать лабораторные работы.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DC1F00" w:rsidRPr="00BC5E1C" w:rsidTr="00DC1F00">
        <w:trPr>
          <w:trHeight w:val="483"/>
        </w:trPr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329">
              <w:rPr>
                <w:rFonts w:ascii="Times New Roman" w:hAnsi="Times New Roman"/>
                <w:sz w:val="24"/>
                <w:szCs w:val="24"/>
              </w:rPr>
              <w:t>Слуховой анализатор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араграф№51.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№51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FB5896">
              <w:rPr>
                <w:rFonts w:ascii="Times New Roman" w:hAnsi="Times New Roman"/>
                <w:sz w:val="24"/>
                <w:szCs w:val="24"/>
              </w:rPr>
              <w:t>WA89172923091</w:t>
            </w:r>
          </w:p>
        </w:tc>
      </w:tr>
      <w:tr w:rsidR="00DC1F00" w:rsidRPr="00BC5E1C" w:rsidTr="00DC1F00">
        <w:trPr>
          <w:trHeight w:val="469"/>
        </w:trPr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Органы равновесия, кожно-мышечное чувство, обоняние и вкус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Работа в РЭШ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Сделать задания в РЭШ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DC1F00" w:rsidRPr="00BC5E1C" w:rsidTr="00DC1F00">
        <w:trPr>
          <w:trHeight w:val="585"/>
        </w:trPr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Вклад отечественных ученых в разработку учения о высшей нервной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№53</w:t>
            </w:r>
            <w:r w:rsidRPr="00350FDA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C1F00" w:rsidRPr="00BC5E1C" w:rsidTr="00DC1F00">
        <w:trPr>
          <w:trHeight w:val="636"/>
        </w:trPr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350FDA" w:rsidRDefault="00DC1F00" w:rsidP="00DC1F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Врожденные и приобретенные программы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Лабораторная работа №22 «Выработка навыка зеркального письма»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DC1F00" w:rsidRPr="00BC5E1C" w:rsidTr="00DC1F00">
        <w:trPr>
          <w:trHeight w:val="569"/>
        </w:trPr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Сон и сновидения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№55</w:t>
            </w:r>
            <w:r w:rsidRPr="00350FDA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FDA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</w:p>
        </w:tc>
      </w:tr>
      <w:tr w:rsidR="00DC1F00" w:rsidRPr="00BC5E1C" w:rsidTr="00DC1F00">
        <w:trPr>
          <w:trHeight w:val="553"/>
        </w:trPr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0230FE" w:rsidRDefault="00DC1F00" w:rsidP="00DC1F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0FE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ечь и сознание. 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0FE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0FE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0FE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DC1F00" w:rsidRPr="00BC5E1C" w:rsidTr="00DC1F00">
        <w:trPr>
          <w:trHeight w:val="520"/>
        </w:trPr>
        <w:tc>
          <w:tcPr>
            <w:tcW w:w="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F00" w:rsidRPr="00BC5E1C" w:rsidTr="00DC1F00">
        <w:trPr>
          <w:trHeight w:val="567"/>
        </w:trPr>
        <w:tc>
          <w:tcPr>
            <w:tcW w:w="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F00" w:rsidRPr="00BC5E1C" w:rsidTr="00DC1F00">
        <w:trPr>
          <w:trHeight w:val="547"/>
        </w:trPr>
        <w:tc>
          <w:tcPr>
            <w:tcW w:w="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F00" w:rsidRPr="00BC5E1C" w:rsidTr="00DC1F00">
        <w:trPr>
          <w:trHeight w:val="586"/>
        </w:trPr>
        <w:tc>
          <w:tcPr>
            <w:tcW w:w="402" w:type="dxa"/>
            <w:tcBorders>
              <w:top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DC1F00" w:rsidRPr="00BC5E1C" w:rsidRDefault="00DC1F00" w:rsidP="00DC1F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DC1F00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0230FE"/>
    <w:rsid w:val="00350FDA"/>
    <w:rsid w:val="00541329"/>
    <w:rsid w:val="00603AB3"/>
    <w:rsid w:val="006E0A2D"/>
    <w:rsid w:val="007C1A75"/>
    <w:rsid w:val="00897389"/>
    <w:rsid w:val="00A50A60"/>
    <w:rsid w:val="00DC1F00"/>
    <w:rsid w:val="00FB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230F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230F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230F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230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7</cp:revision>
  <dcterms:created xsi:type="dcterms:W3CDTF">2020-03-28T06:42:00Z</dcterms:created>
  <dcterms:modified xsi:type="dcterms:W3CDTF">2020-04-16T04:55:00Z</dcterms:modified>
</cp:coreProperties>
</file>